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400"/>
      </w:pPr>
      <w:r>
        <w:t xml:space="preserve">Turkish ID Card (Nüfus Cüzdanı) - Example Guide</w:t>
      </w:r>
    </w:p>
    <w:p>
      <w:pPr>
        <w:pStyle w:val="Subtitle"/>
        <w:spacing w:after="200"/>
      </w:pPr>
      <w:r>
        <w:t xml:space="preserve">EchoLegal Template</w:t>
      </w:r>
    </w:p>
    <w:p>
      <w:pPr>
        <w:spacing w:after="400"/>
      </w:pPr>
      <w:r>
        <w:rPr>
          <w:i/>
          <w:iCs/>
          <w:sz w:val="20"/>
          <w:szCs w:val="20"/>
        </w:rPr>
        <w:t xml:space="preserve">⚖️ This template is for informational purposes only and does not constitute legal advice.</w:t>
      </w:r>
    </w:p>
    <w:p>
      <w:pPr>
        <w:pStyle w:val="Heading2"/>
        <w:spacing w:before="300" w:after="200"/>
      </w:pPr>
      <w:r>
        <w:t xml:space="preserve">What is a Nüfus Cüzdanı?</w:t>
      </w:r>
    </w:p>
    <w:p>
      <w:pPr>
        <w:spacing w:after="120"/>
      </w:pPr>
      <w:r>
        <w:t xml:space="preserve">The Nüfus Cüzdanı (Turkish National ID Card) is the official identity document issued to Turkish citizens. Since 2017, Turkey has transitioned to a chip-enabled smart ID card (Türkiye Cumhuriyeti Kimlik Kartı).</w:t>
      </w:r>
    </w:p>
    <w:p>
      <w:pPr>
        <w:spacing w:after="120"/>
      </w:pPr>
    </w:p>
    <w:p>
      <w:pPr>
        <w:spacing w:after="120"/>
      </w:pPr>
      <w:r>
        <w:t xml:space="preserve">This guide explains the fields and format of the Turkish ID card for translation, verification, and official use purposes.</w:t>
      </w:r>
    </w:p>
    <w:p>
      <w:pPr>
        <w:pStyle w:val="Heading2"/>
        <w:spacing w:before="300" w:after="200"/>
      </w:pPr>
      <w:r>
        <w:t xml:space="preserve">Front Side Fields (Ön Yüz)</w:t>
      </w:r>
    </w:p>
    <w:p>
      <w:pPr>
        <w:spacing w:after="120"/>
      </w:pPr>
      <w:r>
        <w:t xml:space="preserve">• T.C. KİMLİK NO - Turkish ID Number (11-digit unique identifier)</w:t>
      </w:r>
    </w:p>
    <w:p>
      <w:pPr>
        <w:spacing w:after="120"/>
      </w:pPr>
      <w:r>
        <w:t xml:space="preserve">• SOYADI - Surname/Family Name</w:t>
      </w:r>
    </w:p>
    <w:p>
      <w:pPr>
        <w:spacing w:after="120"/>
      </w:pPr>
      <w:r>
        <w:t xml:space="preserve">• ADI - First Name(s)</w:t>
      </w:r>
    </w:p>
    <w:p>
      <w:pPr>
        <w:spacing w:after="120"/>
      </w:pPr>
      <w:r>
        <w:t xml:space="preserve">• DOĞUM TARİHİ - Date of Birth (DD.MM.YYYY format)</w:t>
      </w:r>
    </w:p>
    <w:p>
      <w:pPr>
        <w:spacing w:after="120"/>
      </w:pPr>
      <w:r>
        <w:t xml:space="preserve">• CİNSİYETİ - Gender (E = Erkek/Male, K = Kadın/Female)</w:t>
      </w:r>
    </w:p>
    <w:p>
      <w:pPr>
        <w:spacing w:after="120"/>
      </w:pPr>
      <w:r>
        <w:t xml:space="preserve">• UYRUĞU - Nationality (TUR for Turkish)</w:t>
      </w:r>
    </w:p>
    <w:p>
      <w:pPr>
        <w:spacing w:after="120"/>
      </w:pPr>
      <w:r>
        <w:t xml:space="preserve">• SERİ NO - Card Serial Number</w:t>
      </w:r>
    </w:p>
    <w:p>
      <w:pPr>
        <w:spacing w:after="120"/>
      </w:pPr>
      <w:r>
        <w:t xml:space="preserve">• GEÇERLİLİK TARİHİ - Expiry Date</w:t>
      </w:r>
    </w:p>
    <w:p>
      <w:pPr>
        <w:spacing w:after="120"/>
      </w:pPr>
      <w:r>
        <w:t xml:space="preserve">• Photo and signature of the cardholder</w:t>
      </w:r>
    </w:p>
    <w:p>
      <w:pPr>
        <w:pStyle w:val="Heading2"/>
        <w:spacing w:before="300" w:after="200"/>
      </w:pPr>
      <w:r>
        <w:t xml:space="preserve">Back Side Fields (Arka Yüz)</w:t>
      </w:r>
    </w:p>
    <w:p>
      <w:pPr>
        <w:spacing w:after="120"/>
      </w:pPr>
      <w:r>
        <w:t xml:space="preserve">• BABA ADI - Father's Name</w:t>
      </w:r>
    </w:p>
    <w:p>
      <w:pPr>
        <w:spacing w:after="120"/>
      </w:pPr>
      <w:r>
        <w:t xml:space="preserve">• ANNE ADI - Mother's Name</w:t>
      </w:r>
    </w:p>
    <w:p>
      <w:pPr>
        <w:spacing w:after="120"/>
      </w:pPr>
      <w:r>
        <w:t xml:space="preserve">• DOĞUM YERİ - Place of Birth</w:t>
      </w:r>
    </w:p>
    <w:p>
      <w:pPr>
        <w:spacing w:after="120"/>
      </w:pPr>
      <w:r>
        <w:t xml:space="preserve">• MEDENİ HALİ - Marital Status</w:t>
      </w:r>
    </w:p>
    <w:p>
      <w:pPr>
        <w:spacing w:after="120"/>
      </w:pPr>
      <w:r>
        <w:t xml:space="preserve">  - Bekâr = Single</w:t>
      </w:r>
    </w:p>
    <w:p>
      <w:pPr>
        <w:spacing w:after="120"/>
      </w:pPr>
      <w:r>
        <w:t xml:space="preserve">  - Evli = Married</w:t>
      </w:r>
    </w:p>
    <w:p>
      <w:pPr>
        <w:spacing w:after="120"/>
      </w:pPr>
      <w:r>
        <w:t xml:space="preserve">  - Boşanmış = Divorced</w:t>
      </w:r>
    </w:p>
    <w:p>
      <w:pPr>
        <w:spacing w:after="120"/>
      </w:pPr>
      <w:r>
        <w:t xml:space="preserve">  - Dul = Widowed</w:t>
      </w:r>
    </w:p>
    <w:p>
      <w:pPr>
        <w:spacing w:after="120"/>
      </w:pPr>
      <w:r>
        <w:t xml:space="preserve">• DİN - Religion (optional field)</w:t>
      </w:r>
    </w:p>
    <w:p>
      <w:pPr>
        <w:spacing w:after="120"/>
      </w:pPr>
      <w:r>
        <w:t xml:space="preserve">• NÜFUSA KAYITLI OLDUĞU YER - Place of Civil Registration</w:t>
      </w:r>
    </w:p>
    <w:p>
      <w:pPr>
        <w:spacing w:after="120"/>
      </w:pPr>
      <w:r>
        <w:t xml:space="preserve">  - İL = Province</w:t>
      </w:r>
    </w:p>
    <w:p>
      <w:pPr>
        <w:spacing w:after="120"/>
      </w:pPr>
      <w:r>
        <w:t xml:space="preserve">  - İLÇE = District</w:t>
      </w:r>
    </w:p>
    <w:p>
      <w:pPr>
        <w:spacing w:after="120"/>
      </w:pPr>
      <w:r>
        <w:t xml:space="preserve">  - MAHALLE/KÖY = Neighborhood/Village</w:t>
      </w:r>
    </w:p>
    <w:p>
      <w:pPr>
        <w:spacing w:after="120"/>
      </w:pPr>
      <w:r>
        <w:t xml:space="preserve">  - CİLT NO = Volume Number</w:t>
      </w:r>
    </w:p>
    <w:p>
      <w:pPr>
        <w:spacing w:after="120"/>
      </w:pPr>
      <w:r>
        <w:t xml:space="preserve">  - AİLE SIRA NO = Family Sequence Number</w:t>
      </w:r>
    </w:p>
    <w:p>
      <w:pPr>
        <w:spacing w:after="120"/>
      </w:pPr>
      <w:r>
        <w:t xml:space="preserve">  - SIRA NO = Individual Sequence Number</w:t>
      </w:r>
    </w:p>
    <w:p>
      <w:pPr>
        <w:spacing w:after="120"/>
      </w:pPr>
      <w:r>
        <w:t xml:space="preserve">• VERİLİŞ TARİHİ - Issue Date</w:t>
      </w:r>
    </w:p>
    <w:p>
      <w:pPr>
        <w:spacing w:after="120"/>
      </w:pPr>
      <w:r>
        <w:t xml:space="preserve">• VERİLDİĞİ YER - Place of Issue</w:t>
      </w:r>
    </w:p>
    <w:p>
      <w:pPr>
        <w:spacing w:after="120"/>
      </w:pPr>
      <w:r>
        <w:t xml:space="preserve">• Machine Readable Zone (MRZ)</w:t>
      </w:r>
    </w:p>
    <w:p>
      <w:pPr>
        <w:pStyle w:val="Heading2"/>
        <w:spacing w:before="300" w:after="200"/>
      </w:pPr>
      <w:r>
        <w:t xml:space="preserve">Old vs. New Format</w:t>
      </w:r>
    </w:p>
    <w:p>
      <w:pPr>
        <w:spacing w:after="120"/>
      </w:pPr>
      <w:r>
        <w:t xml:space="preserve">OLD FORMAT (Blue booklet - Nüfus Cüzdanı):</w:t>
      </w:r>
    </w:p>
    <w:p>
      <w:pPr>
        <w:spacing w:after="120"/>
      </w:pPr>
      <w:r>
        <w:t xml:space="preserve">• Paper-based booklet format</w:t>
      </w:r>
    </w:p>
    <w:p>
      <w:pPr>
        <w:spacing w:after="120"/>
      </w:pPr>
      <w:r>
        <w:t xml:space="preserve">• No chip or biometric data</w:t>
      </w:r>
    </w:p>
    <w:p>
      <w:pPr>
        <w:spacing w:after="120"/>
      </w:pPr>
      <w:r>
        <w:t xml:space="preserve">• Still valid but being phased out</w:t>
      </w:r>
    </w:p>
    <w:p>
      <w:pPr>
        <w:spacing w:after="120"/>
      </w:pPr>
    </w:p>
    <w:p>
      <w:pPr>
        <w:spacing w:after="120"/>
      </w:pPr>
      <w:r>
        <w:t xml:space="preserve">NEW FORMAT (Smart Card - Kimlik Kartı):</w:t>
      </w:r>
    </w:p>
    <w:p>
      <w:pPr>
        <w:spacing w:after="120"/>
      </w:pPr>
      <w:r>
        <w:t xml:space="preserve">• Credit card-sized plastic card</w:t>
      </w:r>
    </w:p>
    <w:p>
      <w:pPr>
        <w:spacing w:after="120"/>
      </w:pPr>
      <w:r>
        <w:t xml:space="preserve">• Contains NFC chip with biometric data</w:t>
      </w:r>
    </w:p>
    <w:p>
      <w:pPr>
        <w:spacing w:after="120"/>
      </w:pPr>
      <w:r>
        <w:t xml:space="preserve">• Machine-readable (MRZ)</w:t>
      </w:r>
    </w:p>
    <w:p>
      <w:pPr>
        <w:spacing w:after="120"/>
      </w:pPr>
      <w:r>
        <w:t xml:space="preserve">• Valid for 10 years (adults) or until age 18 (minors)</w:t>
      </w:r>
    </w:p>
    <w:p>
      <w:pPr>
        <w:spacing w:after="120"/>
      </w:pPr>
      <w:r>
        <w:t xml:space="preserve">• Issued since 2017</w:t>
      </w:r>
    </w:p>
    <w:p>
      <w:pPr>
        <w:pStyle w:val="Heading2"/>
        <w:spacing w:before="300" w:after="200"/>
      </w:pPr>
      <w:r>
        <w:t xml:space="preserve">Common Uses</w:t>
      </w:r>
    </w:p>
    <w:p>
      <w:pPr>
        <w:spacing w:after="120"/>
      </w:pPr>
      <w:r>
        <w:t xml:space="preserve">• Identity verification for official purposes</w:t>
      </w:r>
    </w:p>
    <w:p>
      <w:pPr>
        <w:spacing w:after="120"/>
      </w:pPr>
      <w:r>
        <w:t xml:space="preserve">• Travel within Turkey</w:t>
      </w:r>
    </w:p>
    <w:p>
      <w:pPr>
        <w:spacing w:after="120"/>
      </w:pPr>
      <w:r>
        <w:t xml:space="preserve">• Banking and financial transactions</w:t>
      </w:r>
    </w:p>
    <w:p>
      <w:pPr>
        <w:spacing w:after="120"/>
      </w:pPr>
      <w:r>
        <w:t xml:space="preserve">• Healthcare access</w:t>
      </w:r>
    </w:p>
    <w:p>
      <w:pPr>
        <w:spacing w:after="120"/>
      </w:pPr>
      <w:r>
        <w:t xml:space="preserve">• Voting in elections</w:t>
      </w:r>
    </w:p>
    <w:p>
      <w:pPr>
        <w:spacing w:after="120"/>
      </w:pPr>
      <w:r>
        <w:t xml:space="preserve">• Employment documentation</w:t>
      </w:r>
    </w:p>
    <w:p>
      <w:pPr>
        <w:spacing w:after="120"/>
      </w:pPr>
      <w:r>
        <w:t xml:space="preserve">• Real estate transactions</w:t>
      </w:r>
    </w:p>
    <w:p>
      <w:pPr>
        <w:spacing w:after="120"/>
      </w:pPr>
    </w:p>
    <w:p>
      <w:pPr>
        <w:spacing w:after="120"/>
      </w:pPr>
      <w:r>
        <w:t xml:space="preserve">Note: For international travel, a passport is required.</w:t>
      </w:r>
    </w:p>
    <w:p>
      <w:pPr>
        <w:pStyle w:val="Heading2"/>
        <w:spacing w:before="300" w:after="200"/>
      </w:pPr>
      <w:r>
        <w:t xml:space="preserve">Translation Notes</w:t>
      </w:r>
    </w:p>
    <w:p>
      <w:pPr>
        <w:spacing w:after="120"/>
      </w:pPr>
      <w:r>
        <w:t xml:space="preserve">When translating Turkish ID documents:</w:t>
      </w:r>
    </w:p>
    <w:p>
      <w:pPr>
        <w:spacing w:after="120"/>
      </w:pPr>
    </w:p>
    <w:p>
      <w:pPr>
        <w:spacing w:after="120"/>
      </w:pPr>
      <w:r>
        <w:t xml:space="preserve">• Preserve all original data exactly as written</w:t>
      </w:r>
    </w:p>
    <w:p>
      <w:pPr>
        <w:spacing w:after="120"/>
      </w:pPr>
      <w:r>
        <w:t xml:space="preserve">• Include both Turkish and English/target language</w:t>
      </w:r>
    </w:p>
    <w:p>
      <w:pPr>
        <w:spacing w:after="120"/>
      </w:pPr>
      <w:r>
        <w:t xml:space="preserve">• Note the format of dates (DD.MM.YYYY)</w:t>
      </w:r>
    </w:p>
    <w:p>
      <w:pPr>
        <w:spacing w:after="120"/>
      </w:pPr>
      <w:r>
        <w:t xml:space="preserve">• Explain abbreviations (E/K for gender, etc.)</w:t>
      </w:r>
    </w:p>
    <w:p>
      <w:pPr>
        <w:spacing w:after="120"/>
      </w:pPr>
      <w:r>
        <w:t xml:space="preserve">• Include a certification statement from the translator</w:t>
      </w:r>
    </w:p>
    <w:p>
      <w:pPr>
        <w:spacing w:after="120"/>
      </w:pPr>
      <w:r>
        <w:t xml:space="preserve">• Notarization may be required for official use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2026-01-28T16:46:19.478Z</dcterms:created>
  <dcterms:modified xsi:type="dcterms:W3CDTF">2026-01-28T16:46:19.478Z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